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3" w:rsidRDefault="00574423">
      <w:r>
        <w:t>от 26.08.2015</w:t>
      </w:r>
    </w:p>
    <w:p w:rsidR="00574423" w:rsidRDefault="00574423"/>
    <w:p w:rsidR="00574423" w:rsidRDefault="00574423">
      <w:r>
        <w:t>Решили: Созвать внеочередное общее собрание членов Ассоциации. Провести общее собрание членов Ассоциации 02.09.2015г. в 17:00 по адресу: г. Санкт-Петербург, ул. Константина Заслонова, д. 12, Лит. А, пом. 5Н.</w:t>
      </w:r>
    </w:p>
    <w:p w:rsidR="00574423" w:rsidRDefault="00574423">
      <w:r>
        <w:t>Включить в повестку дня следующие вопросы:</w:t>
      </w:r>
    </w:p>
    <w:p w:rsidR="00574423" w:rsidRDefault="00574423">
      <w:r>
        <w:t>1. Об избрании Председателя и секретаря Общего собрания.</w:t>
      </w:r>
    </w:p>
    <w:p w:rsidR="00574423" w:rsidRDefault="00574423">
      <w:r>
        <w:t>2. Об утверждении внутренних документов Ассоциации в новой редакции:</w:t>
      </w:r>
    </w:p>
    <w:p w:rsidR="00574423" w:rsidRDefault="00574423">
      <w:r>
        <w:t>- Перечень видов работ, 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«УниверсалПроект» к сфере деятельности членов Ассоциации «Объединение проектировщиков «УниверсалПроект» (в новой редакции);</w:t>
      </w:r>
    </w:p>
    <w:p w:rsidR="00574423" w:rsidRDefault="00574423">
      <w:r>
        <w:t>- Правила контроля в области саморегулирования (в новой редакции);</w:t>
      </w:r>
    </w:p>
    <w:p w:rsidR="00574423" w:rsidRDefault="00574423">
      <w:r>
        <w:t>- Правила саморегулирования (в новой редакции);</w:t>
      </w:r>
    </w:p>
    <w:p w:rsidR="00574423" w:rsidRDefault="00574423">
      <w:r>
        <w:t>- Положение о системе мер дисциплинарного воздействия (в новой редакции);</w:t>
      </w:r>
    </w:p>
    <w:p w:rsidR="00574423" w:rsidRDefault="00574423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опасных, технически сложных и уникальных объектов, объектов использования атомной энергии (в новой редакции);</w:t>
      </w:r>
    </w:p>
    <w:p w:rsidR="00574423" w:rsidRDefault="00574423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редакции);</w:t>
      </w:r>
    </w:p>
    <w:p w:rsidR="00574423" w:rsidRDefault="00574423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 (в новой редакции);</w:t>
      </w:r>
    </w:p>
    <w:p w:rsidR="00574423" w:rsidRDefault="00574423">
      <w:r>
        <w:t>- Требования к членству в Ассоциации «Объединение проектировщиков «УниверсалПроект» (в новой редакции).</w:t>
      </w:r>
    </w:p>
    <w:p w:rsidR="00574423" w:rsidRDefault="00574423">
      <w:r>
        <w:t>3. О признании внутренних документов Ассоциации утратившими силу.</w:t>
      </w:r>
    </w:p>
    <w:p w:rsidR="00574423" w:rsidRDefault="00574423">
      <w:r>
        <w:t>4. Об утверждении размера членских взносов в индивидуальном порядке.</w:t>
      </w:r>
    </w:p>
    <w:p w:rsidR="00574423" w:rsidRDefault="00574423"/>
    <w:p w:rsidR="00574423" w:rsidRDefault="00574423">
      <w:r>
        <w:t>Определить, что с материалами собрания можно ознакомиться с 02.09.2015 г.  с 16:30 до 17:00 часов по адресу: г. Санкт-Петербург, ул. Константина Заслонова, д. 12, Лит. А, пом. 5Н.</w:t>
      </w:r>
    </w:p>
    <w:p w:rsidR="00574423" w:rsidRDefault="00574423">
      <w:r>
        <w:t xml:space="preserve">Определить, что регистрация участников в день проведения собрания будет проводиться с 16 час. 30 мин. до 17 час. 00 мин. Указать, что для регистрации в качестве участника общего собрания при </w:t>
      </w:r>
      <w:r>
        <w:lastRenderedPageBreak/>
        <w:t>себе необходимо иметь документ, удостоверяющий личность и документ, подтверждающий полномочия (доверенность, приказ).</w:t>
      </w:r>
    </w:p>
    <w:p w:rsidR="00574423" w:rsidRDefault="00574423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574423" w:rsidRDefault="00574423"/>
    <w:p w:rsidR="00574423" w:rsidRDefault="005744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4423"/>
    <w:rsid w:val="00045D12"/>
    <w:rsid w:val="0052439B"/>
    <w:rsid w:val="0057442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